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7EB" w:rsidRPr="000D57EB" w:rsidRDefault="000D57EB" w:rsidP="00C23C9D">
      <w:pPr>
        <w:jc w:val="center"/>
        <w:rPr>
          <w:sz w:val="28"/>
          <w:szCs w:val="28"/>
        </w:rPr>
      </w:pPr>
      <w:r w:rsidRPr="000D57EB">
        <w:rPr>
          <w:sz w:val="28"/>
          <w:szCs w:val="28"/>
        </w:rPr>
        <w:t xml:space="preserve">ВОСТОЧНО-КАЗАХСТАНСКИЙ ГОСУДАРСТВЕННЫЙ ТЕХНИЧЕСКИЙ </w:t>
      </w:r>
    </w:p>
    <w:p w:rsidR="000D57EB" w:rsidRPr="000D57EB" w:rsidRDefault="000D57EB" w:rsidP="00C23C9D">
      <w:pPr>
        <w:jc w:val="center"/>
        <w:rPr>
          <w:sz w:val="28"/>
          <w:szCs w:val="28"/>
        </w:rPr>
      </w:pPr>
      <w:r w:rsidRPr="000D57EB">
        <w:rPr>
          <w:sz w:val="28"/>
          <w:szCs w:val="28"/>
        </w:rPr>
        <w:t>УНИВЕРСИТЕТ им. Д. СЕРИКБАЕВА</w:t>
      </w:r>
    </w:p>
    <w:p w:rsidR="000D57EB" w:rsidRPr="000D57EB" w:rsidRDefault="000D57EB" w:rsidP="00C23C9D">
      <w:pPr>
        <w:jc w:val="center"/>
        <w:rPr>
          <w:sz w:val="28"/>
          <w:szCs w:val="28"/>
        </w:rPr>
      </w:pPr>
    </w:p>
    <w:p w:rsidR="000D57EB" w:rsidRPr="000D57EB" w:rsidRDefault="00D61932" w:rsidP="00C23C9D">
      <w:pPr>
        <w:jc w:val="center"/>
        <w:rPr>
          <w:sz w:val="28"/>
          <w:szCs w:val="28"/>
        </w:rPr>
      </w:pPr>
      <w:r>
        <w:rPr>
          <w:sz w:val="28"/>
          <w:szCs w:val="28"/>
        </w:rPr>
        <w:t>Школа машиностроения</w:t>
      </w:r>
    </w:p>
    <w:p w:rsidR="000D57EB" w:rsidRPr="000D57EB" w:rsidRDefault="000D57EB" w:rsidP="00D61932">
      <w:pPr>
        <w:rPr>
          <w:sz w:val="28"/>
          <w:szCs w:val="28"/>
        </w:rPr>
      </w:pPr>
    </w:p>
    <w:p w:rsidR="000D57EB" w:rsidRPr="000D57EB" w:rsidRDefault="000D57EB" w:rsidP="00C23C9D">
      <w:pPr>
        <w:jc w:val="center"/>
        <w:rPr>
          <w:sz w:val="28"/>
          <w:szCs w:val="28"/>
        </w:rPr>
      </w:pPr>
    </w:p>
    <w:p w:rsidR="000D57EB" w:rsidRPr="000D57EB" w:rsidRDefault="000D57EB" w:rsidP="00C23C9D">
      <w:pPr>
        <w:jc w:val="center"/>
        <w:rPr>
          <w:b/>
          <w:sz w:val="28"/>
          <w:szCs w:val="28"/>
        </w:rPr>
      </w:pPr>
      <w:proofErr w:type="gramStart"/>
      <w:r w:rsidRPr="000D57EB">
        <w:rPr>
          <w:b/>
          <w:sz w:val="28"/>
          <w:szCs w:val="28"/>
        </w:rPr>
        <w:t>ЭКЗАМЕНАЦИОННЫЙ</w:t>
      </w:r>
      <w:proofErr w:type="gramEnd"/>
      <w:r w:rsidRPr="000D57EB">
        <w:rPr>
          <w:b/>
          <w:sz w:val="28"/>
          <w:szCs w:val="28"/>
        </w:rPr>
        <w:t xml:space="preserve"> </w:t>
      </w:r>
      <w:r w:rsidR="00C23C9D">
        <w:rPr>
          <w:b/>
          <w:sz w:val="28"/>
          <w:szCs w:val="28"/>
        </w:rPr>
        <w:t>ВОПРОСЫ</w:t>
      </w:r>
    </w:p>
    <w:p w:rsidR="000D57EB" w:rsidRPr="000D57EB" w:rsidRDefault="000D57EB" w:rsidP="00C23C9D">
      <w:pPr>
        <w:jc w:val="center"/>
        <w:rPr>
          <w:b/>
          <w:sz w:val="28"/>
          <w:szCs w:val="28"/>
        </w:rPr>
      </w:pPr>
    </w:p>
    <w:p w:rsidR="000D57EB" w:rsidRPr="000D57EB" w:rsidRDefault="000D57EB" w:rsidP="00C23C9D">
      <w:pPr>
        <w:jc w:val="center"/>
        <w:rPr>
          <w:sz w:val="28"/>
          <w:szCs w:val="28"/>
        </w:rPr>
      </w:pPr>
      <w:r w:rsidRPr="000D57EB">
        <w:rPr>
          <w:sz w:val="28"/>
          <w:szCs w:val="28"/>
        </w:rPr>
        <w:t>по дисциплине «</w:t>
      </w:r>
      <w:r w:rsidRPr="000D57EB">
        <w:rPr>
          <w:rFonts w:eastAsia="Times New Roman"/>
          <w:sz w:val="28"/>
          <w:szCs w:val="28"/>
        </w:rPr>
        <w:t>Прогнозирование развития и оценка конкурентоспособности транспортных систем</w:t>
      </w:r>
      <w:r w:rsidRPr="000D57EB">
        <w:rPr>
          <w:sz w:val="28"/>
          <w:szCs w:val="28"/>
        </w:rPr>
        <w:t>»</w:t>
      </w:r>
    </w:p>
    <w:p w:rsidR="000D57EB" w:rsidRPr="000D57EB" w:rsidRDefault="00D61932" w:rsidP="00C23C9D">
      <w:pPr>
        <w:jc w:val="center"/>
        <w:rPr>
          <w:sz w:val="28"/>
          <w:szCs w:val="28"/>
        </w:rPr>
      </w:pPr>
      <w:r>
        <w:rPr>
          <w:sz w:val="28"/>
          <w:szCs w:val="28"/>
        </w:rPr>
        <w:t>ОП 7М11301</w:t>
      </w:r>
      <w:r w:rsidR="000D57EB" w:rsidRPr="000D57EB">
        <w:rPr>
          <w:sz w:val="28"/>
          <w:szCs w:val="28"/>
        </w:rPr>
        <w:t xml:space="preserve"> «Организация перевозок, движения и </w:t>
      </w:r>
    </w:p>
    <w:p w:rsidR="000D57EB" w:rsidRPr="000D57EB" w:rsidRDefault="000D57EB" w:rsidP="00C23C9D">
      <w:pPr>
        <w:jc w:val="center"/>
        <w:rPr>
          <w:sz w:val="28"/>
          <w:szCs w:val="28"/>
        </w:rPr>
      </w:pPr>
      <w:r w:rsidRPr="000D57EB">
        <w:rPr>
          <w:sz w:val="28"/>
          <w:szCs w:val="28"/>
        </w:rPr>
        <w:t>эксплуатация транспорта»</w:t>
      </w:r>
    </w:p>
    <w:p w:rsidR="000D57EB" w:rsidRPr="000D57EB" w:rsidRDefault="000D57EB" w:rsidP="00C23C9D">
      <w:pPr>
        <w:jc w:val="both"/>
        <w:rPr>
          <w:sz w:val="28"/>
          <w:szCs w:val="28"/>
        </w:rPr>
      </w:pPr>
    </w:p>
    <w:p w:rsidR="000D57EB" w:rsidRPr="000D57EB" w:rsidRDefault="00C23C9D" w:rsidP="00C23C9D">
      <w:pPr>
        <w:spacing w:line="234" w:lineRule="auto"/>
        <w:ind w:righ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 </w:t>
      </w:r>
      <w:r w:rsidR="000D57EB" w:rsidRPr="000D57EB">
        <w:rPr>
          <w:rFonts w:eastAsia="Times New Roman"/>
          <w:sz w:val="28"/>
          <w:szCs w:val="28"/>
        </w:rPr>
        <w:t>Факторы, определяющие содержание, структуру и прогнозирование транспортных проектов.</w:t>
      </w:r>
    </w:p>
    <w:p w:rsidR="000D57EB" w:rsidRPr="000D57EB" w:rsidRDefault="000D57EB" w:rsidP="00C23C9D">
      <w:pPr>
        <w:spacing w:line="4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0D57EB" w:rsidRPr="000D57EB" w:rsidRDefault="00C23C9D" w:rsidP="00C23C9D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2. </w:t>
      </w:r>
      <w:r w:rsidR="000D57EB" w:rsidRPr="000D57EB">
        <w:rPr>
          <w:rFonts w:eastAsia="Times New Roman"/>
          <w:sz w:val="28"/>
          <w:szCs w:val="28"/>
        </w:rPr>
        <w:t>Сущность анализа транспортных проектов и технологий.</w:t>
      </w:r>
    </w:p>
    <w:p w:rsidR="000D57EB" w:rsidRPr="000D57EB" w:rsidRDefault="000D57EB" w:rsidP="00C23C9D">
      <w:pPr>
        <w:spacing w:line="13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0D57EB" w:rsidRPr="000D57EB" w:rsidRDefault="00C23C9D" w:rsidP="00C23C9D">
      <w:pPr>
        <w:spacing w:line="235" w:lineRule="auto"/>
        <w:ind w:righ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3. </w:t>
      </w:r>
      <w:r w:rsidR="000D57EB" w:rsidRPr="000D57EB">
        <w:rPr>
          <w:rFonts w:eastAsia="Times New Roman"/>
          <w:sz w:val="28"/>
          <w:szCs w:val="28"/>
        </w:rPr>
        <w:t>Виды оценки компетенции специалистов и требования к формированию экспертных групп.</w:t>
      </w:r>
    </w:p>
    <w:p w:rsidR="000D57EB" w:rsidRDefault="00C23C9D" w:rsidP="00C23C9D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4. </w:t>
      </w:r>
      <w:r w:rsidR="000D57EB">
        <w:rPr>
          <w:rFonts w:eastAsia="Times New Roman"/>
          <w:sz w:val="28"/>
          <w:szCs w:val="28"/>
        </w:rPr>
        <w:t>Виды экспертной оценки транспортных проектов.</w:t>
      </w:r>
    </w:p>
    <w:p w:rsidR="000D57EB" w:rsidRDefault="000D57EB" w:rsidP="00C23C9D">
      <w:pPr>
        <w:spacing w:line="12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0D57EB" w:rsidRDefault="00C23C9D" w:rsidP="00C23C9D">
      <w:pPr>
        <w:spacing w:line="234" w:lineRule="auto"/>
        <w:ind w:righ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5. </w:t>
      </w:r>
      <w:r w:rsidR="000D57EB">
        <w:rPr>
          <w:rFonts w:eastAsia="Times New Roman"/>
          <w:sz w:val="28"/>
          <w:szCs w:val="28"/>
        </w:rPr>
        <w:t>Характеристика сферы оптимальности перевозочных процессов в транспортных системах и концепция их единства.</w:t>
      </w:r>
    </w:p>
    <w:p w:rsidR="000D57EB" w:rsidRDefault="000D57EB" w:rsidP="00C23C9D">
      <w:pPr>
        <w:spacing w:line="17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0D57EB" w:rsidRDefault="00C23C9D" w:rsidP="00C23C9D">
      <w:pPr>
        <w:spacing w:line="234" w:lineRule="auto"/>
        <w:ind w:righ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6. </w:t>
      </w:r>
      <w:r w:rsidR="000D57EB">
        <w:rPr>
          <w:rFonts w:eastAsia="Times New Roman"/>
          <w:sz w:val="28"/>
          <w:szCs w:val="28"/>
        </w:rPr>
        <w:t>Характеристика видов грузовых и коммерческих операций на транспорте и порядок их оформления.</w:t>
      </w:r>
    </w:p>
    <w:p w:rsidR="000D57EB" w:rsidRDefault="00C23C9D" w:rsidP="00C23C9D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7. </w:t>
      </w:r>
      <w:proofErr w:type="gramStart"/>
      <w:r w:rsidR="000D57EB">
        <w:rPr>
          <w:rFonts w:eastAsia="Times New Roman"/>
          <w:sz w:val="28"/>
          <w:szCs w:val="28"/>
        </w:rPr>
        <w:t>Основные   направления   в   формировании   систем   транспортного</w:t>
      </w:r>
      <w:proofErr w:type="gramEnd"/>
    </w:p>
    <w:p w:rsidR="000D57EB" w:rsidRDefault="000D57EB" w:rsidP="00592AA0">
      <w:pPr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экспедирования.</w:t>
      </w:r>
    </w:p>
    <w:p w:rsidR="000D57EB" w:rsidRDefault="000D57EB" w:rsidP="00C23C9D">
      <w:pPr>
        <w:spacing w:line="2" w:lineRule="exact"/>
        <w:ind w:left="20" w:firstLine="709"/>
        <w:jc w:val="both"/>
        <w:rPr>
          <w:sz w:val="20"/>
          <w:szCs w:val="20"/>
        </w:rPr>
      </w:pPr>
    </w:p>
    <w:p w:rsidR="000D57EB" w:rsidRDefault="00C23C9D" w:rsidP="00C23C9D">
      <w:pPr>
        <w:ind w:lef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8. </w:t>
      </w:r>
      <w:r w:rsidR="000D57EB">
        <w:rPr>
          <w:rFonts w:eastAsia="Times New Roman"/>
          <w:sz w:val="28"/>
          <w:szCs w:val="28"/>
        </w:rPr>
        <w:t>Оценка конкурентоспособности транспортно-распределительных систем.</w:t>
      </w:r>
    </w:p>
    <w:p w:rsidR="000D57EB" w:rsidRDefault="000D57EB" w:rsidP="00C23C9D">
      <w:pPr>
        <w:spacing w:line="13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0D57EB" w:rsidRDefault="00C23C9D" w:rsidP="00C23C9D">
      <w:pPr>
        <w:spacing w:line="234" w:lineRule="auto"/>
        <w:ind w:lef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9. </w:t>
      </w:r>
      <w:r w:rsidR="000D57EB">
        <w:rPr>
          <w:rFonts w:eastAsia="Times New Roman"/>
          <w:sz w:val="28"/>
          <w:szCs w:val="28"/>
        </w:rPr>
        <w:t>Характеристика сквозного тарифа как инструмента конкурентоспособности на перевозку грузов и услуги инфраструктуры.</w:t>
      </w:r>
    </w:p>
    <w:p w:rsidR="006F0EE8" w:rsidRDefault="00C23C9D" w:rsidP="00C23C9D">
      <w:pPr>
        <w:spacing w:line="234" w:lineRule="auto"/>
        <w:ind w:righ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10. </w:t>
      </w:r>
      <w:r w:rsidR="006F0EE8">
        <w:rPr>
          <w:rFonts w:eastAsia="Times New Roman"/>
          <w:sz w:val="28"/>
          <w:szCs w:val="28"/>
        </w:rPr>
        <w:t>Характеристика сферы оптимальности перевозочных процессов в транспортных системах и концепция их единства.</w:t>
      </w:r>
    </w:p>
    <w:p w:rsidR="006F0EE8" w:rsidRDefault="00C23C9D" w:rsidP="00C23C9D">
      <w:pPr>
        <w:spacing w:line="234" w:lineRule="auto"/>
        <w:ind w:righ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11. </w:t>
      </w:r>
      <w:r w:rsidR="006F0EE8">
        <w:rPr>
          <w:rFonts w:eastAsia="Times New Roman"/>
          <w:sz w:val="28"/>
          <w:szCs w:val="28"/>
        </w:rPr>
        <w:t>Характеристика видов грузовых и коммерческих операций на транспорте и порядок их оформления.</w:t>
      </w:r>
    </w:p>
    <w:p w:rsidR="006F0EE8" w:rsidRDefault="006F0EE8" w:rsidP="00C23C9D">
      <w:pPr>
        <w:spacing w:line="2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6F0EE8" w:rsidRPr="00C23C9D" w:rsidRDefault="00C23C9D" w:rsidP="00C23C9D">
      <w:pPr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12. </w:t>
      </w:r>
      <w:r w:rsidR="006F0EE8" w:rsidRPr="00C23C9D">
        <w:rPr>
          <w:rFonts w:eastAsia="Times New Roman"/>
          <w:sz w:val="28"/>
          <w:szCs w:val="28"/>
        </w:rPr>
        <w:t>Основные   направления   в   формировании   систем   транспортного</w:t>
      </w:r>
      <w:r w:rsidRPr="00C23C9D">
        <w:rPr>
          <w:rFonts w:eastAsia="Times New Roman"/>
          <w:sz w:val="28"/>
          <w:szCs w:val="28"/>
        </w:rPr>
        <w:t xml:space="preserve"> </w:t>
      </w:r>
      <w:r w:rsidR="006F0EE8" w:rsidRPr="00C23C9D">
        <w:rPr>
          <w:rFonts w:eastAsia="Times New Roman"/>
          <w:sz w:val="28"/>
          <w:szCs w:val="28"/>
        </w:rPr>
        <w:t>экспедирования.</w:t>
      </w:r>
      <w:r w:rsidR="006F0EE8" w:rsidRPr="00C23C9D">
        <w:rPr>
          <w:sz w:val="28"/>
          <w:szCs w:val="28"/>
        </w:rPr>
        <w:t xml:space="preserve">                          </w:t>
      </w:r>
    </w:p>
    <w:p w:rsidR="002744C3" w:rsidRDefault="00C23C9D" w:rsidP="00C23C9D">
      <w:pPr>
        <w:ind w:lef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13. </w:t>
      </w:r>
      <w:r w:rsidR="002744C3">
        <w:rPr>
          <w:rFonts w:eastAsia="Times New Roman"/>
          <w:sz w:val="28"/>
          <w:szCs w:val="28"/>
        </w:rPr>
        <w:t>Оценка конкурентоспособности транспортно-распределительных систем.</w:t>
      </w:r>
    </w:p>
    <w:p w:rsidR="002744C3" w:rsidRDefault="002744C3" w:rsidP="00C23C9D">
      <w:pPr>
        <w:spacing w:line="13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2744C3" w:rsidRDefault="00C23C9D" w:rsidP="00C23C9D">
      <w:pPr>
        <w:spacing w:line="234" w:lineRule="auto"/>
        <w:ind w:lef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14. </w:t>
      </w:r>
      <w:r w:rsidR="002744C3">
        <w:rPr>
          <w:rFonts w:eastAsia="Times New Roman"/>
          <w:sz w:val="28"/>
          <w:szCs w:val="28"/>
        </w:rPr>
        <w:t>Характеристика сквозного тарифа как инструмента конкурентоспособности на перевозку грузов и услуги инфраструктуры.</w:t>
      </w:r>
    </w:p>
    <w:p w:rsidR="002744C3" w:rsidRDefault="002744C3" w:rsidP="00C23C9D">
      <w:pPr>
        <w:spacing w:line="2" w:lineRule="exact"/>
        <w:ind w:left="20" w:firstLine="709"/>
        <w:jc w:val="both"/>
        <w:rPr>
          <w:rFonts w:eastAsia="Times New Roman"/>
          <w:sz w:val="28"/>
          <w:szCs w:val="28"/>
        </w:rPr>
      </w:pPr>
    </w:p>
    <w:p w:rsidR="002744C3" w:rsidRDefault="00C23C9D" w:rsidP="00C23C9D">
      <w:pPr>
        <w:ind w:left="20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15. </w:t>
      </w:r>
      <w:r w:rsidR="002744C3">
        <w:rPr>
          <w:rFonts w:eastAsia="Times New Roman"/>
          <w:sz w:val="28"/>
          <w:szCs w:val="28"/>
        </w:rPr>
        <w:t>Виды  транспортной  документации  при  международных  перевозках грузов.</w:t>
      </w:r>
    </w:p>
    <w:p w:rsidR="002744C3" w:rsidRPr="000D57EB" w:rsidRDefault="002744C3" w:rsidP="002744C3">
      <w:pPr>
        <w:ind w:firstLine="567"/>
        <w:jc w:val="both"/>
        <w:rPr>
          <w:sz w:val="28"/>
          <w:szCs w:val="28"/>
        </w:rPr>
      </w:pPr>
    </w:p>
    <w:p w:rsidR="002744C3" w:rsidRPr="000D57EB" w:rsidRDefault="002744C3" w:rsidP="002744C3">
      <w:pPr>
        <w:ind w:firstLine="567"/>
        <w:jc w:val="both"/>
        <w:rPr>
          <w:sz w:val="28"/>
          <w:szCs w:val="28"/>
        </w:rPr>
      </w:pPr>
    </w:p>
    <w:sectPr w:rsidR="002744C3" w:rsidRPr="000D57EB" w:rsidSect="001C2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5AF1"/>
    <w:multiLevelType w:val="hybridMultilevel"/>
    <w:tmpl w:val="FCC84786"/>
    <w:lvl w:ilvl="0" w:tplc="717413DE">
      <w:start w:val="8"/>
      <w:numFmt w:val="decimal"/>
      <w:lvlText w:val="%1."/>
      <w:lvlJc w:val="left"/>
    </w:lvl>
    <w:lvl w:ilvl="1" w:tplc="786647D8">
      <w:numFmt w:val="decimal"/>
      <w:lvlText w:val=""/>
      <w:lvlJc w:val="left"/>
    </w:lvl>
    <w:lvl w:ilvl="2" w:tplc="8E24A71E">
      <w:numFmt w:val="decimal"/>
      <w:lvlText w:val=""/>
      <w:lvlJc w:val="left"/>
    </w:lvl>
    <w:lvl w:ilvl="3" w:tplc="9D80A586">
      <w:numFmt w:val="decimal"/>
      <w:lvlText w:val=""/>
      <w:lvlJc w:val="left"/>
    </w:lvl>
    <w:lvl w:ilvl="4" w:tplc="B4326D00">
      <w:numFmt w:val="decimal"/>
      <w:lvlText w:val=""/>
      <w:lvlJc w:val="left"/>
    </w:lvl>
    <w:lvl w:ilvl="5" w:tplc="17487F3A">
      <w:numFmt w:val="decimal"/>
      <w:lvlText w:val=""/>
      <w:lvlJc w:val="left"/>
    </w:lvl>
    <w:lvl w:ilvl="6" w:tplc="5D40C72E">
      <w:numFmt w:val="decimal"/>
      <w:lvlText w:val=""/>
      <w:lvlJc w:val="left"/>
    </w:lvl>
    <w:lvl w:ilvl="7" w:tplc="A1AA737C">
      <w:numFmt w:val="decimal"/>
      <w:lvlText w:val=""/>
      <w:lvlJc w:val="left"/>
    </w:lvl>
    <w:lvl w:ilvl="8" w:tplc="FF62D7F0">
      <w:numFmt w:val="decimal"/>
      <w:lvlText w:val=""/>
      <w:lvlJc w:val="left"/>
    </w:lvl>
  </w:abstractNum>
  <w:abstractNum w:abstractNumId="1">
    <w:nsid w:val="00006DF1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abstractNum w:abstractNumId="2">
    <w:nsid w:val="04E57214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abstractNum w:abstractNumId="3">
    <w:nsid w:val="0A296B6A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abstractNum w:abstractNumId="4">
    <w:nsid w:val="419E02CC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abstractNum w:abstractNumId="5">
    <w:nsid w:val="6D3E3F42"/>
    <w:multiLevelType w:val="hybridMultilevel"/>
    <w:tmpl w:val="FCC84786"/>
    <w:lvl w:ilvl="0" w:tplc="717413DE">
      <w:start w:val="8"/>
      <w:numFmt w:val="decimal"/>
      <w:lvlText w:val="%1."/>
      <w:lvlJc w:val="left"/>
    </w:lvl>
    <w:lvl w:ilvl="1" w:tplc="786647D8">
      <w:numFmt w:val="decimal"/>
      <w:lvlText w:val=""/>
      <w:lvlJc w:val="left"/>
    </w:lvl>
    <w:lvl w:ilvl="2" w:tplc="8E24A71E">
      <w:numFmt w:val="decimal"/>
      <w:lvlText w:val=""/>
      <w:lvlJc w:val="left"/>
    </w:lvl>
    <w:lvl w:ilvl="3" w:tplc="9D80A586">
      <w:numFmt w:val="decimal"/>
      <w:lvlText w:val=""/>
      <w:lvlJc w:val="left"/>
    </w:lvl>
    <w:lvl w:ilvl="4" w:tplc="B4326D00">
      <w:numFmt w:val="decimal"/>
      <w:lvlText w:val=""/>
      <w:lvlJc w:val="left"/>
    </w:lvl>
    <w:lvl w:ilvl="5" w:tplc="17487F3A">
      <w:numFmt w:val="decimal"/>
      <w:lvlText w:val=""/>
      <w:lvlJc w:val="left"/>
    </w:lvl>
    <w:lvl w:ilvl="6" w:tplc="5D40C72E">
      <w:numFmt w:val="decimal"/>
      <w:lvlText w:val=""/>
      <w:lvlJc w:val="left"/>
    </w:lvl>
    <w:lvl w:ilvl="7" w:tplc="A1AA737C">
      <w:numFmt w:val="decimal"/>
      <w:lvlText w:val=""/>
      <w:lvlJc w:val="left"/>
    </w:lvl>
    <w:lvl w:ilvl="8" w:tplc="FF62D7F0">
      <w:numFmt w:val="decimal"/>
      <w:lvlText w:val=""/>
      <w:lvlJc w:val="left"/>
    </w:lvl>
  </w:abstractNum>
  <w:abstractNum w:abstractNumId="6">
    <w:nsid w:val="75FB7EC7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abstractNum w:abstractNumId="7">
    <w:nsid w:val="768D5820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abstractNum w:abstractNumId="8">
    <w:nsid w:val="7F582231"/>
    <w:multiLevelType w:val="hybridMultilevel"/>
    <w:tmpl w:val="B36CB5AE"/>
    <w:lvl w:ilvl="0" w:tplc="42A40CB0">
      <w:start w:val="1"/>
      <w:numFmt w:val="decimal"/>
      <w:lvlText w:val="%1."/>
      <w:lvlJc w:val="left"/>
    </w:lvl>
    <w:lvl w:ilvl="1" w:tplc="1234AE82">
      <w:numFmt w:val="decimal"/>
      <w:lvlText w:val=""/>
      <w:lvlJc w:val="left"/>
    </w:lvl>
    <w:lvl w:ilvl="2" w:tplc="5BA4F52E">
      <w:numFmt w:val="decimal"/>
      <w:lvlText w:val=""/>
      <w:lvlJc w:val="left"/>
    </w:lvl>
    <w:lvl w:ilvl="3" w:tplc="A0682184">
      <w:numFmt w:val="decimal"/>
      <w:lvlText w:val=""/>
      <w:lvlJc w:val="left"/>
    </w:lvl>
    <w:lvl w:ilvl="4" w:tplc="431E5B50">
      <w:numFmt w:val="decimal"/>
      <w:lvlText w:val=""/>
      <w:lvlJc w:val="left"/>
    </w:lvl>
    <w:lvl w:ilvl="5" w:tplc="85207D14">
      <w:numFmt w:val="decimal"/>
      <w:lvlText w:val=""/>
      <w:lvlJc w:val="left"/>
    </w:lvl>
    <w:lvl w:ilvl="6" w:tplc="C6F67A9A">
      <w:numFmt w:val="decimal"/>
      <w:lvlText w:val=""/>
      <w:lvlJc w:val="left"/>
    </w:lvl>
    <w:lvl w:ilvl="7" w:tplc="D4E84D1E">
      <w:numFmt w:val="decimal"/>
      <w:lvlText w:val=""/>
      <w:lvlJc w:val="left"/>
    </w:lvl>
    <w:lvl w:ilvl="8" w:tplc="F4C84134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8"/>
  </w:num>
  <w:num w:numId="7">
    <w:abstractNumId w:val="2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9"/>
  <w:characterSpacingControl w:val="doNotCompress"/>
  <w:compat/>
  <w:rsids>
    <w:rsidRoot w:val="00AE3B86"/>
    <w:rsid w:val="000D57EB"/>
    <w:rsid w:val="00164CAC"/>
    <w:rsid w:val="001C298B"/>
    <w:rsid w:val="002744C3"/>
    <w:rsid w:val="00592AA0"/>
    <w:rsid w:val="005E22B4"/>
    <w:rsid w:val="00652DF6"/>
    <w:rsid w:val="006F0EE8"/>
    <w:rsid w:val="00763E8D"/>
    <w:rsid w:val="00A05332"/>
    <w:rsid w:val="00A543CB"/>
    <w:rsid w:val="00AE3B86"/>
    <w:rsid w:val="00C23C9D"/>
    <w:rsid w:val="00D61932"/>
    <w:rsid w:val="00FD4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B8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3C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3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246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2020-11-22T16:14:00Z</dcterms:created>
  <dcterms:modified xsi:type="dcterms:W3CDTF">2020-11-22T16:17:00Z</dcterms:modified>
</cp:coreProperties>
</file>